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BA066" w14:textId="77777777" w:rsidR="00C854BE" w:rsidRPr="00F0588D" w:rsidRDefault="00C13EA6" w:rsidP="00D35A2D">
      <w:pPr>
        <w:jc w:val="center"/>
        <w:rPr>
          <w:rFonts w:ascii="Times New Roman" w:hAnsi="Times New Roman" w:cs="Times New Roman"/>
          <w:b/>
          <w:bCs/>
          <w:sz w:val="32"/>
          <w:szCs w:val="32"/>
        </w:rPr>
      </w:pPr>
      <w:r w:rsidRPr="00F0588D">
        <w:rPr>
          <w:rFonts w:ascii="Times New Roman" w:hAnsi="Times New Roman" w:cs="Times New Roman"/>
          <w:b/>
          <w:bCs/>
          <w:sz w:val="32"/>
          <w:szCs w:val="32"/>
        </w:rPr>
        <w:t>HƯỚNG DẪN TỔ CHỨC THI THỰC HÀNH NGHỀ PHỔ THÔNG</w:t>
      </w:r>
    </w:p>
    <w:p w14:paraId="092551F5" w14:textId="77777777" w:rsidR="00C13EA6" w:rsidRPr="00CF2C6E" w:rsidRDefault="00C13EA6" w:rsidP="00CF2C6E">
      <w:pPr>
        <w:spacing w:after="120"/>
        <w:jc w:val="center"/>
        <w:rPr>
          <w:rFonts w:ascii="Times New Roman" w:hAnsi="Times New Roman" w:cs="Times New Roman"/>
          <w:b/>
          <w:sz w:val="32"/>
          <w:szCs w:val="32"/>
        </w:rPr>
      </w:pPr>
      <w:r w:rsidRPr="00CF2C6E">
        <w:rPr>
          <w:rFonts w:ascii="Times New Roman" w:hAnsi="Times New Roman" w:cs="Times New Roman"/>
          <w:b/>
          <w:sz w:val="32"/>
          <w:szCs w:val="32"/>
        </w:rPr>
        <w:t>BỘ MÔN KỸ THUẬT CÔNG NGHIỆ</w:t>
      </w:r>
      <w:r w:rsidR="0035181E" w:rsidRPr="00CF2C6E">
        <w:rPr>
          <w:rFonts w:ascii="Times New Roman" w:hAnsi="Times New Roman" w:cs="Times New Roman"/>
          <w:b/>
          <w:sz w:val="32"/>
          <w:szCs w:val="32"/>
        </w:rPr>
        <w:t>P</w:t>
      </w:r>
    </w:p>
    <w:p w14:paraId="77C5E2DE" w14:textId="77777777" w:rsidR="0035181E" w:rsidRPr="000B3BEA" w:rsidRDefault="0070389A" w:rsidP="006D3AB3">
      <w:pPr>
        <w:spacing w:after="120"/>
        <w:rPr>
          <w:rFonts w:ascii="Times New Roman" w:hAnsi="Times New Roman" w:cs="Times New Roman"/>
          <w:sz w:val="26"/>
          <w:szCs w:val="26"/>
        </w:rPr>
      </w:pPr>
      <w:r w:rsidRPr="000B3BEA">
        <w:rPr>
          <w:rFonts w:ascii="Times New Roman" w:hAnsi="Times New Roman" w:cs="Times New Roman"/>
          <w:sz w:val="26"/>
          <w:szCs w:val="26"/>
        </w:rPr>
        <w:t xml:space="preserve">         </w:t>
      </w:r>
      <w:r w:rsidR="00C13EA6" w:rsidRPr="000B3BEA">
        <w:rPr>
          <w:rFonts w:ascii="Times New Roman" w:hAnsi="Times New Roman" w:cs="Times New Roman"/>
          <w:sz w:val="26"/>
          <w:szCs w:val="26"/>
        </w:rPr>
        <w:t>Do đặc thù môn nghề thi, quá trình thí sinh làm bài</w:t>
      </w:r>
      <w:r w:rsidR="00697B21" w:rsidRPr="000B3BEA">
        <w:rPr>
          <w:rFonts w:ascii="Times New Roman" w:hAnsi="Times New Roman" w:cs="Times New Roman"/>
          <w:sz w:val="26"/>
          <w:szCs w:val="26"/>
        </w:rPr>
        <w:t xml:space="preserve"> thi thực hành, giáo viên coi và chấm thi thực hành</w:t>
      </w:r>
      <w:r w:rsidR="00ED72B3" w:rsidRPr="000B3BEA">
        <w:rPr>
          <w:rFonts w:ascii="Times New Roman" w:hAnsi="Times New Roman" w:cs="Times New Roman"/>
          <w:sz w:val="26"/>
          <w:szCs w:val="26"/>
        </w:rPr>
        <w:t>,</w:t>
      </w:r>
      <w:r w:rsidR="00697B21" w:rsidRPr="000B3BEA">
        <w:rPr>
          <w:rFonts w:ascii="Times New Roman" w:hAnsi="Times New Roman" w:cs="Times New Roman"/>
          <w:sz w:val="26"/>
          <w:szCs w:val="26"/>
        </w:rPr>
        <w:t xml:space="preserve"> như sau:</w:t>
      </w:r>
    </w:p>
    <w:tbl>
      <w:tblPr>
        <w:tblW w:w="105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1"/>
        <w:gridCol w:w="9389"/>
      </w:tblGrid>
      <w:tr w:rsidR="00697B21" w:rsidRPr="000B3BEA" w14:paraId="1118E7A4" w14:textId="77777777" w:rsidTr="00B64F85">
        <w:tc>
          <w:tcPr>
            <w:tcW w:w="990" w:type="dxa"/>
            <w:shd w:val="clear" w:color="auto" w:fill="auto"/>
          </w:tcPr>
          <w:p w14:paraId="7D9D47B2" w14:textId="4DA19B34" w:rsidR="00B64F85" w:rsidRPr="006D3AB3" w:rsidRDefault="00B64F85" w:rsidP="00B64F85">
            <w:pPr>
              <w:spacing w:before="40" w:after="20"/>
              <w:jc w:val="center"/>
              <w:rPr>
                <w:rFonts w:ascii="Times New Roman" w:hAnsi="Times New Roman" w:cs="Times New Roman"/>
                <w:b/>
                <w:bCs/>
                <w:sz w:val="26"/>
                <w:szCs w:val="26"/>
              </w:rPr>
            </w:pPr>
            <w:r>
              <w:rPr>
                <w:rFonts w:ascii="Times New Roman" w:hAnsi="Times New Roman" w:cs="Times New Roman"/>
                <w:b/>
                <w:bCs/>
                <w:sz w:val="26"/>
                <w:szCs w:val="26"/>
              </w:rPr>
              <w:t>Môn</w:t>
            </w:r>
          </w:p>
        </w:tc>
        <w:tc>
          <w:tcPr>
            <w:tcW w:w="9540" w:type="dxa"/>
            <w:shd w:val="clear" w:color="auto" w:fill="auto"/>
          </w:tcPr>
          <w:p w14:paraId="15D46AFB" w14:textId="77777777" w:rsidR="00697B21" w:rsidRPr="006D3AB3" w:rsidRDefault="008917BF" w:rsidP="006D3AB3">
            <w:pPr>
              <w:spacing w:before="40" w:after="20"/>
              <w:jc w:val="center"/>
              <w:rPr>
                <w:rFonts w:ascii="Times New Roman" w:hAnsi="Times New Roman" w:cs="Times New Roman"/>
                <w:b/>
                <w:bCs/>
                <w:sz w:val="26"/>
                <w:szCs w:val="26"/>
              </w:rPr>
            </w:pPr>
            <w:r w:rsidRPr="006D3AB3">
              <w:rPr>
                <w:rFonts w:ascii="Times New Roman" w:hAnsi="Times New Roman" w:cs="Times New Roman"/>
                <w:b/>
                <w:bCs/>
                <w:sz w:val="26"/>
                <w:szCs w:val="26"/>
              </w:rPr>
              <w:t>Việc coi và chấm thi thực hành</w:t>
            </w:r>
          </w:p>
        </w:tc>
      </w:tr>
      <w:tr w:rsidR="00697B21" w:rsidRPr="000B3BEA" w14:paraId="29BC2E50" w14:textId="77777777" w:rsidTr="00B64F85">
        <w:tc>
          <w:tcPr>
            <w:tcW w:w="990" w:type="dxa"/>
            <w:shd w:val="clear" w:color="auto" w:fill="auto"/>
          </w:tcPr>
          <w:p w14:paraId="037B4ADC" w14:textId="77777777" w:rsidR="00697B21" w:rsidRPr="006D3AB3" w:rsidRDefault="008917BF" w:rsidP="006D3AB3">
            <w:pPr>
              <w:spacing w:before="40" w:after="20"/>
              <w:jc w:val="both"/>
              <w:rPr>
                <w:rFonts w:ascii="Times New Roman" w:hAnsi="Times New Roman" w:cs="Times New Roman"/>
                <w:b/>
                <w:bCs/>
                <w:sz w:val="26"/>
                <w:szCs w:val="26"/>
              </w:rPr>
            </w:pPr>
            <w:r w:rsidRPr="006D3AB3">
              <w:rPr>
                <w:rFonts w:ascii="Times New Roman" w:hAnsi="Times New Roman" w:cs="Times New Roman"/>
                <w:b/>
                <w:bCs/>
                <w:sz w:val="26"/>
                <w:szCs w:val="26"/>
              </w:rPr>
              <w:t>Điện</w:t>
            </w:r>
          </w:p>
          <w:p w14:paraId="2BF389F4" w14:textId="77777777" w:rsidR="008917BF" w:rsidRPr="000B3BEA" w:rsidRDefault="008917BF" w:rsidP="006D3AB3">
            <w:pPr>
              <w:spacing w:before="40" w:after="20"/>
              <w:jc w:val="both"/>
              <w:rPr>
                <w:rFonts w:ascii="Times New Roman" w:hAnsi="Times New Roman" w:cs="Times New Roman"/>
                <w:sz w:val="26"/>
                <w:szCs w:val="26"/>
              </w:rPr>
            </w:pPr>
          </w:p>
        </w:tc>
        <w:tc>
          <w:tcPr>
            <w:tcW w:w="9540" w:type="dxa"/>
            <w:shd w:val="clear" w:color="auto" w:fill="auto"/>
          </w:tcPr>
          <w:p w14:paraId="390019AD" w14:textId="77777777" w:rsidR="00697B21" w:rsidRPr="000B3BEA" w:rsidRDefault="008917BF" w:rsidP="006D3AB3">
            <w:pPr>
              <w:numPr>
                <w:ilvl w:val="0"/>
                <w:numId w:val="3"/>
              </w:numPr>
              <w:spacing w:before="40" w:after="20"/>
              <w:jc w:val="both"/>
              <w:rPr>
                <w:rFonts w:ascii="Times New Roman" w:hAnsi="Times New Roman" w:cs="Times New Roman"/>
                <w:sz w:val="26"/>
                <w:szCs w:val="26"/>
              </w:rPr>
            </w:pPr>
            <w:r w:rsidRPr="000B3BEA">
              <w:rPr>
                <w:rFonts w:ascii="Times New Roman" w:hAnsi="Times New Roman" w:cs="Times New Roman"/>
                <w:sz w:val="26"/>
                <w:szCs w:val="26"/>
              </w:rPr>
              <w:t>Thí sinh thi thực hành được bốc thăm để được chỉ định đề thi</w:t>
            </w:r>
            <w:r w:rsidR="00910A38" w:rsidRPr="000B3BEA">
              <w:rPr>
                <w:rFonts w:ascii="Times New Roman" w:hAnsi="Times New Roman" w:cs="Times New Roman"/>
                <w:sz w:val="26"/>
                <w:szCs w:val="26"/>
              </w:rPr>
              <w:t>.</w:t>
            </w:r>
            <w:r w:rsidR="00634E93">
              <w:rPr>
                <w:rFonts w:ascii="Times New Roman" w:hAnsi="Times New Roman" w:cs="Times New Roman"/>
                <w:sz w:val="26"/>
                <w:szCs w:val="26"/>
              </w:rPr>
              <w:t xml:space="preserve"> Mỗi ca thi chỉ thực hiện một đề.</w:t>
            </w:r>
          </w:p>
          <w:p w14:paraId="53E5D8FD" w14:textId="69F2821D" w:rsidR="008917BF" w:rsidRDefault="006B19A3" w:rsidP="006D3AB3">
            <w:pPr>
              <w:numPr>
                <w:ilvl w:val="0"/>
                <w:numId w:val="3"/>
              </w:numPr>
              <w:spacing w:before="40" w:after="20"/>
              <w:jc w:val="both"/>
              <w:rPr>
                <w:rFonts w:ascii="Times New Roman" w:hAnsi="Times New Roman" w:cs="Times New Roman"/>
                <w:sz w:val="26"/>
                <w:szCs w:val="26"/>
              </w:rPr>
            </w:pPr>
            <w:r>
              <w:rPr>
                <w:rFonts w:ascii="Times New Roman" w:hAnsi="Times New Roman" w:cs="Times New Roman"/>
                <w:sz w:val="26"/>
                <w:szCs w:val="26"/>
              </w:rPr>
              <w:t>Đối với cấp THPT c</w:t>
            </w:r>
            <w:r w:rsidR="00534983">
              <w:rPr>
                <w:rFonts w:ascii="Times New Roman" w:hAnsi="Times New Roman" w:cs="Times New Roman"/>
                <w:sz w:val="26"/>
                <w:szCs w:val="26"/>
              </w:rPr>
              <w:t>án bộ chấm thi</w:t>
            </w:r>
            <w:r w:rsidR="00C47274">
              <w:rPr>
                <w:rFonts w:ascii="Times New Roman" w:hAnsi="Times New Roman" w:cs="Times New Roman"/>
                <w:sz w:val="26"/>
                <w:szCs w:val="26"/>
              </w:rPr>
              <w:t>,</w:t>
            </w:r>
            <w:r w:rsidR="00534983">
              <w:rPr>
                <w:rFonts w:ascii="Times New Roman" w:hAnsi="Times New Roman" w:cs="Times New Roman"/>
                <w:sz w:val="26"/>
                <w:szCs w:val="26"/>
              </w:rPr>
              <w:t xml:space="preserve"> </w:t>
            </w:r>
            <w:r w:rsidR="008917BF" w:rsidRPr="000B3BEA">
              <w:rPr>
                <w:rFonts w:ascii="Times New Roman" w:hAnsi="Times New Roman" w:cs="Times New Roman"/>
                <w:sz w:val="26"/>
                <w:szCs w:val="26"/>
              </w:rPr>
              <w:t>chấm thi thực hành</w:t>
            </w:r>
            <w:r w:rsidR="00BE4D39" w:rsidRPr="000B3BEA">
              <w:rPr>
                <w:rFonts w:ascii="Times New Roman" w:hAnsi="Times New Roman" w:cs="Times New Roman"/>
                <w:sz w:val="26"/>
                <w:szCs w:val="26"/>
              </w:rPr>
              <w:t xml:space="preserve"> do Sở GD và ĐT điều động đến. Có cán bộ kỹ thuật trực thiết bị phục vụ thi</w:t>
            </w:r>
            <w:r w:rsidR="00BD67F4" w:rsidRPr="000B3BEA">
              <w:rPr>
                <w:rFonts w:ascii="Times New Roman" w:hAnsi="Times New Roman" w:cs="Times New Roman"/>
                <w:sz w:val="26"/>
                <w:szCs w:val="26"/>
              </w:rPr>
              <w:t>.</w:t>
            </w:r>
          </w:p>
          <w:p w14:paraId="15455788" w14:textId="33B88461" w:rsidR="00C47274" w:rsidRPr="00C47274" w:rsidRDefault="00C47274" w:rsidP="00C47274">
            <w:pPr>
              <w:numPr>
                <w:ilvl w:val="0"/>
                <w:numId w:val="3"/>
              </w:numPr>
              <w:spacing w:before="40" w:after="20"/>
              <w:jc w:val="both"/>
              <w:rPr>
                <w:rFonts w:ascii="Times New Roman" w:hAnsi="Times New Roman" w:cs="Times New Roman"/>
                <w:sz w:val="26"/>
                <w:szCs w:val="26"/>
              </w:rPr>
            </w:pPr>
            <w:r>
              <w:rPr>
                <w:rFonts w:ascii="Times New Roman" w:hAnsi="Times New Roman" w:cs="Times New Roman"/>
                <w:sz w:val="26"/>
                <w:szCs w:val="26"/>
              </w:rPr>
              <w:t>Đối với cấp TH</w:t>
            </w:r>
            <w:r>
              <w:rPr>
                <w:rFonts w:ascii="Times New Roman" w:hAnsi="Times New Roman" w:cs="Times New Roman"/>
                <w:sz w:val="26"/>
                <w:szCs w:val="26"/>
              </w:rPr>
              <w:t>CS</w:t>
            </w:r>
            <w:r>
              <w:rPr>
                <w:rFonts w:ascii="Times New Roman" w:hAnsi="Times New Roman" w:cs="Times New Roman"/>
                <w:sz w:val="26"/>
                <w:szCs w:val="26"/>
              </w:rPr>
              <w:t xml:space="preserve"> cán bộ chấm thi</w:t>
            </w:r>
            <w:r>
              <w:rPr>
                <w:rFonts w:ascii="Times New Roman" w:hAnsi="Times New Roman" w:cs="Times New Roman"/>
                <w:sz w:val="26"/>
                <w:szCs w:val="26"/>
              </w:rPr>
              <w:t>,</w:t>
            </w:r>
            <w:r>
              <w:rPr>
                <w:rFonts w:ascii="Times New Roman" w:hAnsi="Times New Roman" w:cs="Times New Roman"/>
                <w:sz w:val="26"/>
                <w:szCs w:val="26"/>
              </w:rPr>
              <w:t xml:space="preserve"> </w:t>
            </w:r>
            <w:r w:rsidRPr="000B3BEA">
              <w:rPr>
                <w:rFonts w:ascii="Times New Roman" w:hAnsi="Times New Roman" w:cs="Times New Roman"/>
                <w:sz w:val="26"/>
                <w:szCs w:val="26"/>
              </w:rPr>
              <w:t xml:space="preserve">chấm thi thực hành do </w:t>
            </w:r>
            <w:r>
              <w:rPr>
                <w:rFonts w:ascii="Times New Roman" w:hAnsi="Times New Roman" w:cs="Times New Roman"/>
                <w:sz w:val="26"/>
                <w:szCs w:val="26"/>
              </w:rPr>
              <w:t>Phòng</w:t>
            </w:r>
            <w:r w:rsidRPr="000B3BEA">
              <w:rPr>
                <w:rFonts w:ascii="Times New Roman" w:hAnsi="Times New Roman" w:cs="Times New Roman"/>
                <w:sz w:val="26"/>
                <w:szCs w:val="26"/>
              </w:rPr>
              <w:t xml:space="preserve"> GD và ĐT điều động đến. Có cán bộ kỹ thuật trực thiết bị phục vụ thi.</w:t>
            </w:r>
          </w:p>
          <w:p w14:paraId="33C24544" w14:textId="77777777" w:rsidR="00BE4D39" w:rsidRPr="000B3BEA" w:rsidRDefault="00BE4D39" w:rsidP="006D3AB3">
            <w:pPr>
              <w:numPr>
                <w:ilvl w:val="0"/>
                <w:numId w:val="3"/>
              </w:numPr>
              <w:spacing w:before="40" w:after="20"/>
              <w:jc w:val="both"/>
              <w:rPr>
                <w:rFonts w:ascii="Times New Roman" w:hAnsi="Times New Roman" w:cs="Times New Roman"/>
                <w:sz w:val="26"/>
                <w:szCs w:val="26"/>
              </w:rPr>
            </w:pPr>
            <w:r w:rsidRPr="000B3BEA">
              <w:rPr>
                <w:rFonts w:ascii="Times New Roman" w:hAnsi="Times New Roman" w:cs="Times New Roman"/>
                <w:sz w:val="26"/>
                <w:szCs w:val="26"/>
              </w:rPr>
              <w:t>Giám khảo, vừa coi thi</w:t>
            </w:r>
            <w:r w:rsidR="006454D0" w:rsidRPr="000B3BEA">
              <w:rPr>
                <w:rFonts w:ascii="Times New Roman" w:hAnsi="Times New Roman" w:cs="Times New Roman"/>
                <w:sz w:val="26"/>
                <w:szCs w:val="26"/>
              </w:rPr>
              <w:t xml:space="preserve"> và </w:t>
            </w:r>
            <w:r w:rsidR="0070389A" w:rsidRPr="000B3BEA">
              <w:rPr>
                <w:rFonts w:ascii="Times New Roman" w:hAnsi="Times New Roman" w:cs="Times New Roman"/>
                <w:sz w:val="26"/>
                <w:szCs w:val="26"/>
              </w:rPr>
              <w:t xml:space="preserve">vừa </w:t>
            </w:r>
            <w:r w:rsidR="006454D0" w:rsidRPr="000B3BEA">
              <w:rPr>
                <w:rFonts w:ascii="Times New Roman" w:hAnsi="Times New Roman" w:cs="Times New Roman"/>
                <w:sz w:val="26"/>
                <w:szCs w:val="26"/>
              </w:rPr>
              <w:t>chấm thi thực hành (có bản hướng dẫn thang điểm và nội dung đánh giá của môn thi)</w:t>
            </w:r>
            <w:r w:rsidR="00BD67F4" w:rsidRPr="000B3BEA">
              <w:rPr>
                <w:rFonts w:ascii="Times New Roman" w:hAnsi="Times New Roman" w:cs="Times New Roman"/>
                <w:sz w:val="26"/>
                <w:szCs w:val="26"/>
              </w:rPr>
              <w:t>.</w:t>
            </w:r>
          </w:p>
          <w:p w14:paraId="3EE815FF" w14:textId="4DB87A6F" w:rsidR="00492D85" w:rsidRPr="000B3BEA" w:rsidRDefault="00534983" w:rsidP="006D3AB3">
            <w:pPr>
              <w:numPr>
                <w:ilvl w:val="0"/>
                <w:numId w:val="3"/>
              </w:numPr>
              <w:spacing w:before="40" w:after="20"/>
              <w:jc w:val="both"/>
              <w:rPr>
                <w:rFonts w:ascii="Times New Roman" w:hAnsi="Times New Roman" w:cs="Times New Roman"/>
                <w:sz w:val="26"/>
                <w:szCs w:val="26"/>
              </w:rPr>
            </w:pPr>
            <w:r>
              <w:rPr>
                <w:rFonts w:ascii="Times New Roman" w:hAnsi="Times New Roman" w:cs="Times New Roman"/>
                <w:sz w:val="26"/>
                <w:szCs w:val="26"/>
              </w:rPr>
              <w:t xml:space="preserve">Cán bộ chấm thi </w:t>
            </w:r>
            <w:r w:rsidR="00492D85" w:rsidRPr="000B3BEA">
              <w:rPr>
                <w:rFonts w:ascii="Times New Roman" w:hAnsi="Times New Roman" w:cs="Times New Roman"/>
                <w:sz w:val="26"/>
                <w:szCs w:val="26"/>
                <w:u w:val="single"/>
              </w:rPr>
              <w:t xml:space="preserve">chỉ được ghi điểm trên phiếu chấm, không được ghi điểm vào bảng điểm của </w:t>
            </w:r>
            <w:r w:rsidR="00147300" w:rsidRPr="000B3BEA">
              <w:rPr>
                <w:rFonts w:ascii="Times New Roman" w:hAnsi="Times New Roman" w:cs="Times New Roman"/>
                <w:sz w:val="26"/>
                <w:szCs w:val="26"/>
                <w:u w:val="single"/>
              </w:rPr>
              <w:t>thí</w:t>
            </w:r>
            <w:r w:rsidR="00492D85" w:rsidRPr="000B3BEA">
              <w:rPr>
                <w:rFonts w:ascii="Times New Roman" w:hAnsi="Times New Roman" w:cs="Times New Roman"/>
                <w:sz w:val="26"/>
                <w:szCs w:val="26"/>
                <w:u w:val="single"/>
              </w:rPr>
              <w:t xml:space="preserve"> sinh</w:t>
            </w:r>
            <w:r w:rsidR="00492D85" w:rsidRPr="000B3BEA">
              <w:rPr>
                <w:rFonts w:ascii="Times New Roman" w:hAnsi="Times New Roman" w:cs="Times New Roman"/>
                <w:sz w:val="26"/>
                <w:szCs w:val="26"/>
              </w:rPr>
              <w:t>.</w:t>
            </w:r>
          </w:p>
          <w:p w14:paraId="68A0BEBC" w14:textId="393DDECC" w:rsidR="006454D0" w:rsidRPr="000B3BEA" w:rsidRDefault="006454D0" w:rsidP="006D3AB3">
            <w:pPr>
              <w:numPr>
                <w:ilvl w:val="0"/>
                <w:numId w:val="3"/>
              </w:numPr>
              <w:spacing w:before="40" w:after="20"/>
              <w:jc w:val="both"/>
              <w:rPr>
                <w:rFonts w:ascii="Times New Roman" w:hAnsi="Times New Roman" w:cs="Times New Roman"/>
                <w:sz w:val="26"/>
                <w:szCs w:val="26"/>
              </w:rPr>
            </w:pPr>
            <w:r w:rsidRPr="000B3BEA">
              <w:rPr>
                <w:rFonts w:ascii="Times New Roman" w:hAnsi="Times New Roman" w:cs="Times New Roman"/>
                <w:sz w:val="26"/>
                <w:szCs w:val="26"/>
              </w:rPr>
              <w:t xml:space="preserve">Kết thúc ca thi, </w:t>
            </w:r>
            <w:r w:rsidR="00534983">
              <w:rPr>
                <w:rFonts w:ascii="Times New Roman" w:hAnsi="Times New Roman" w:cs="Times New Roman"/>
                <w:sz w:val="26"/>
                <w:szCs w:val="26"/>
              </w:rPr>
              <w:t xml:space="preserve">Cán bộ chấm thi </w:t>
            </w:r>
            <w:r w:rsidRPr="000B3BEA">
              <w:rPr>
                <w:rFonts w:ascii="Times New Roman" w:hAnsi="Times New Roman" w:cs="Times New Roman"/>
                <w:sz w:val="26"/>
                <w:szCs w:val="26"/>
              </w:rPr>
              <w:t>phải nộp trực tiếp</w:t>
            </w:r>
            <w:r w:rsidR="00BD67F4" w:rsidRPr="000B3BEA">
              <w:rPr>
                <w:rFonts w:ascii="Times New Roman" w:hAnsi="Times New Roman" w:cs="Times New Roman"/>
                <w:sz w:val="26"/>
                <w:szCs w:val="26"/>
              </w:rPr>
              <w:t xml:space="preserve"> cho Lãnh đạo Hội đồng bảng điểm thực hành để được niêm phong quản lý.</w:t>
            </w:r>
          </w:p>
          <w:p w14:paraId="79C23019" w14:textId="77777777" w:rsidR="00BD67F4" w:rsidRPr="000B3BEA" w:rsidRDefault="00BD67F4" w:rsidP="006D3AB3">
            <w:pPr>
              <w:spacing w:before="40" w:after="20"/>
              <w:jc w:val="both"/>
              <w:rPr>
                <w:rFonts w:ascii="Times New Roman" w:hAnsi="Times New Roman" w:cs="Times New Roman"/>
                <w:sz w:val="26"/>
                <w:szCs w:val="26"/>
              </w:rPr>
            </w:pPr>
          </w:p>
        </w:tc>
      </w:tr>
      <w:tr w:rsidR="00697B21" w:rsidRPr="000B3BEA" w14:paraId="181DF046" w14:textId="77777777" w:rsidTr="00B64F85">
        <w:tc>
          <w:tcPr>
            <w:tcW w:w="990" w:type="dxa"/>
            <w:shd w:val="clear" w:color="auto" w:fill="auto"/>
          </w:tcPr>
          <w:p w14:paraId="33497706" w14:textId="77777777" w:rsidR="00697B21" w:rsidRPr="006D3AB3" w:rsidRDefault="008917BF" w:rsidP="006D3AB3">
            <w:pPr>
              <w:spacing w:before="40" w:after="20"/>
              <w:jc w:val="both"/>
              <w:rPr>
                <w:rFonts w:ascii="Times New Roman" w:hAnsi="Times New Roman" w:cs="Times New Roman"/>
                <w:b/>
                <w:bCs/>
                <w:sz w:val="26"/>
                <w:szCs w:val="26"/>
              </w:rPr>
            </w:pPr>
            <w:r w:rsidRPr="006D3AB3">
              <w:rPr>
                <w:rFonts w:ascii="Times New Roman" w:hAnsi="Times New Roman" w:cs="Times New Roman"/>
                <w:b/>
                <w:bCs/>
                <w:sz w:val="26"/>
                <w:szCs w:val="26"/>
              </w:rPr>
              <w:t>Vẽ kỹ thuật</w:t>
            </w:r>
          </w:p>
          <w:p w14:paraId="2467F15B" w14:textId="77777777" w:rsidR="008917BF" w:rsidRPr="000B3BEA" w:rsidRDefault="008917BF" w:rsidP="006D3AB3">
            <w:pPr>
              <w:spacing w:before="40" w:after="20"/>
              <w:jc w:val="both"/>
              <w:rPr>
                <w:rFonts w:ascii="Times New Roman" w:hAnsi="Times New Roman" w:cs="Times New Roman"/>
                <w:sz w:val="26"/>
                <w:szCs w:val="26"/>
              </w:rPr>
            </w:pPr>
            <w:r w:rsidRPr="006D3AB3">
              <w:rPr>
                <w:rFonts w:ascii="Times New Roman" w:hAnsi="Times New Roman" w:cs="Times New Roman"/>
                <w:b/>
                <w:bCs/>
                <w:sz w:val="26"/>
                <w:szCs w:val="26"/>
              </w:rPr>
              <w:t>Vẽ kiến trúc</w:t>
            </w:r>
          </w:p>
        </w:tc>
        <w:tc>
          <w:tcPr>
            <w:tcW w:w="9540" w:type="dxa"/>
            <w:shd w:val="clear" w:color="auto" w:fill="auto"/>
          </w:tcPr>
          <w:p w14:paraId="42A2F12C" w14:textId="77777777" w:rsidR="00697B21" w:rsidRPr="000B3BEA" w:rsidRDefault="00BD67F4" w:rsidP="006D3AB3">
            <w:pPr>
              <w:numPr>
                <w:ilvl w:val="0"/>
                <w:numId w:val="4"/>
              </w:numPr>
              <w:spacing w:before="40" w:after="20"/>
              <w:jc w:val="both"/>
              <w:rPr>
                <w:rFonts w:ascii="Times New Roman" w:hAnsi="Times New Roman" w:cs="Times New Roman"/>
                <w:sz w:val="26"/>
                <w:szCs w:val="26"/>
              </w:rPr>
            </w:pPr>
            <w:r w:rsidRPr="000B3BEA">
              <w:rPr>
                <w:rFonts w:ascii="Times New Roman" w:hAnsi="Times New Roman" w:cs="Times New Roman"/>
                <w:sz w:val="26"/>
                <w:szCs w:val="26"/>
              </w:rPr>
              <w:t xml:space="preserve">Tiếp ngay sau thi lý thuyết, thí sinh tiếp tục </w:t>
            </w:r>
            <w:r w:rsidR="00EA1061" w:rsidRPr="000B3BEA">
              <w:rPr>
                <w:rFonts w:ascii="Times New Roman" w:hAnsi="Times New Roman" w:cs="Times New Roman"/>
                <w:sz w:val="26"/>
                <w:szCs w:val="26"/>
              </w:rPr>
              <w:t>dự thi thực hành. – Đề thi do Sở GD và ĐT in và phát đến các thi sinh</w:t>
            </w:r>
            <w:r w:rsidR="005B3CCC" w:rsidRPr="000B3BEA">
              <w:rPr>
                <w:rFonts w:ascii="Times New Roman" w:hAnsi="Times New Roman" w:cs="Times New Roman"/>
                <w:sz w:val="26"/>
                <w:szCs w:val="26"/>
              </w:rPr>
              <w:t>.</w:t>
            </w:r>
          </w:p>
          <w:p w14:paraId="000AF8E9" w14:textId="23A342AA" w:rsidR="005B3CCC" w:rsidRPr="000B3BEA" w:rsidRDefault="00351EFC" w:rsidP="006D3AB3">
            <w:pPr>
              <w:numPr>
                <w:ilvl w:val="0"/>
                <w:numId w:val="4"/>
              </w:numPr>
              <w:spacing w:before="40" w:after="20"/>
              <w:jc w:val="both"/>
              <w:rPr>
                <w:rFonts w:ascii="Times New Roman" w:hAnsi="Times New Roman" w:cs="Times New Roman"/>
                <w:sz w:val="26"/>
                <w:szCs w:val="26"/>
              </w:rPr>
            </w:pPr>
            <w:r>
              <w:rPr>
                <w:rFonts w:ascii="Times New Roman" w:hAnsi="Times New Roman" w:cs="Times New Roman"/>
                <w:sz w:val="26"/>
                <w:szCs w:val="26"/>
              </w:rPr>
              <w:t>Cán bộ coi thi</w:t>
            </w:r>
            <w:r w:rsidR="005B3CCC" w:rsidRPr="000B3BEA">
              <w:rPr>
                <w:rFonts w:ascii="Times New Roman" w:hAnsi="Times New Roman" w:cs="Times New Roman"/>
                <w:sz w:val="26"/>
                <w:szCs w:val="26"/>
              </w:rPr>
              <w:t xml:space="preserve"> coi thi lý thuyết sẽ được tiếp tục phân công coi thi thực hành</w:t>
            </w:r>
            <w:r w:rsidR="006824C9" w:rsidRPr="000B3BEA">
              <w:rPr>
                <w:rFonts w:ascii="Times New Roman" w:hAnsi="Times New Roman" w:cs="Times New Roman"/>
                <w:sz w:val="26"/>
                <w:szCs w:val="26"/>
              </w:rPr>
              <w:t>.</w:t>
            </w:r>
          </w:p>
          <w:p w14:paraId="3FFBA08B" w14:textId="77777777" w:rsidR="006824C9" w:rsidRPr="000B3BEA" w:rsidRDefault="006824C9" w:rsidP="006D3AB3">
            <w:pPr>
              <w:numPr>
                <w:ilvl w:val="0"/>
                <w:numId w:val="4"/>
              </w:numPr>
              <w:spacing w:before="40" w:after="20"/>
              <w:jc w:val="both"/>
              <w:rPr>
                <w:rFonts w:ascii="Times New Roman" w:hAnsi="Times New Roman" w:cs="Times New Roman"/>
                <w:sz w:val="26"/>
                <w:szCs w:val="26"/>
              </w:rPr>
            </w:pPr>
            <w:r w:rsidRPr="000B3BEA">
              <w:rPr>
                <w:rFonts w:ascii="Times New Roman" w:hAnsi="Times New Roman" w:cs="Times New Roman"/>
                <w:sz w:val="26"/>
                <w:szCs w:val="26"/>
              </w:rPr>
              <w:t xml:space="preserve">Quá trình </w:t>
            </w:r>
            <w:r w:rsidR="00E22575" w:rsidRPr="000B3BEA">
              <w:rPr>
                <w:rFonts w:ascii="Times New Roman" w:hAnsi="Times New Roman" w:cs="Times New Roman"/>
                <w:sz w:val="26"/>
                <w:szCs w:val="26"/>
              </w:rPr>
              <w:t xml:space="preserve">thí sinh </w:t>
            </w:r>
            <w:r w:rsidRPr="000B3BEA">
              <w:rPr>
                <w:rFonts w:ascii="Times New Roman" w:hAnsi="Times New Roman" w:cs="Times New Roman"/>
                <w:sz w:val="26"/>
                <w:szCs w:val="26"/>
              </w:rPr>
              <w:t>làm bài thi, không đánh giá điểm thi thực hành.</w:t>
            </w:r>
          </w:p>
          <w:p w14:paraId="334ABA2F" w14:textId="77777777" w:rsidR="006824C9" w:rsidRPr="000B3BEA" w:rsidRDefault="006824C9" w:rsidP="006D3AB3">
            <w:pPr>
              <w:numPr>
                <w:ilvl w:val="0"/>
                <w:numId w:val="4"/>
              </w:numPr>
              <w:spacing w:before="40" w:after="20"/>
              <w:jc w:val="both"/>
              <w:rPr>
                <w:rFonts w:ascii="Times New Roman" w:hAnsi="Times New Roman" w:cs="Times New Roman"/>
                <w:sz w:val="26"/>
                <w:szCs w:val="26"/>
              </w:rPr>
            </w:pPr>
            <w:r w:rsidRPr="000B3BEA">
              <w:rPr>
                <w:rFonts w:ascii="Times New Roman" w:hAnsi="Times New Roman" w:cs="Times New Roman"/>
                <w:sz w:val="26"/>
                <w:szCs w:val="26"/>
              </w:rPr>
              <w:t xml:space="preserve">Bài làm của thí sinh được xử lý như bài thi lý thuyết, bài làm có kẻ khung tên nhưng thí sinh không ghi họ tên, trường lớp. </w:t>
            </w:r>
            <w:r w:rsidRPr="000B3BEA">
              <w:rPr>
                <w:rFonts w:ascii="Times New Roman" w:hAnsi="Times New Roman" w:cs="Times New Roman"/>
                <w:sz w:val="26"/>
                <w:szCs w:val="26"/>
                <w:u w:val="single"/>
              </w:rPr>
              <w:t>Giám thi hướng dẫn thi sinh ghi và dán phiếu mã bài thi</w:t>
            </w:r>
            <w:r w:rsidR="00DF60A7" w:rsidRPr="000B3BEA">
              <w:rPr>
                <w:rFonts w:ascii="Times New Roman" w:hAnsi="Times New Roman" w:cs="Times New Roman"/>
                <w:sz w:val="26"/>
                <w:szCs w:val="26"/>
              </w:rPr>
              <w:t xml:space="preserve"> (có ghi họ tên, số báo danh …) vào bài làm của thí sinh</w:t>
            </w:r>
            <w:r w:rsidR="00EA1C4D" w:rsidRPr="000B3BEA">
              <w:rPr>
                <w:rFonts w:ascii="Times New Roman" w:hAnsi="Times New Roman" w:cs="Times New Roman"/>
                <w:sz w:val="26"/>
                <w:szCs w:val="26"/>
              </w:rPr>
              <w:t xml:space="preserve"> (dán </w:t>
            </w:r>
            <w:r w:rsidR="004B3234">
              <w:rPr>
                <w:rFonts w:ascii="Times New Roman" w:hAnsi="Times New Roman" w:cs="Times New Roman"/>
                <w:sz w:val="26"/>
                <w:szCs w:val="26"/>
              </w:rPr>
              <w:t xml:space="preserve">mặt sau, </w:t>
            </w:r>
            <w:r w:rsidR="00EA1C4D" w:rsidRPr="000B3BEA">
              <w:rPr>
                <w:rFonts w:ascii="Times New Roman" w:hAnsi="Times New Roman" w:cs="Times New Roman"/>
                <w:sz w:val="26"/>
                <w:szCs w:val="26"/>
              </w:rPr>
              <w:t>góc trên bên phải bản vẽ, đường cắt phách nằm ngoài bản vẽ cách 1cm)</w:t>
            </w:r>
          </w:p>
          <w:p w14:paraId="54D55B57" w14:textId="7E04853C" w:rsidR="00492D85" w:rsidRPr="006D3AB3" w:rsidRDefault="00DF60A7" w:rsidP="006D3AB3">
            <w:pPr>
              <w:numPr>
                <w:ilvl w:val="0"/>
                <w:numId w:val="4"/>
              </w:numPr>
              <w:spacing w:before="40" w:after="20"/>
              <w:jc w:val="both"/>
              <w:rPr>
                <w:rFonts w:ascii="Times New Roman" w:hAnsi="Times New Roman" w:cs="Times New Roman"/>
                <w:sz w:val="26"/>
                <w:szCs w:val="26"/>
              </w:rPr>
            </w:pPr>
            <w:r w:rsidRPr="000B3BEA">
              <w:rPr>
                <w:rFonts w:ascii="Times New Roman" w:hAnsi="Times New Roman" w:cs="Times New Roman"/>
                <w:sz w:val="26"/>
                <w:szCs w:val="26"/>
              </w:rPr>
              <w:t xml:space="preserve">Kết thúc buổi thi, bài làm của thí sinh được niêm gói, chuyển về </w:t>
            </w:r>
            <w:r w:rsidR="0062287F">
              <w:rPr>
                <w:rFonts w:ascii="Times New Roman" w:hAnsi="Times New Roman" w:cs="Times New Roman"/>
                <w:sz w:val="26"/>
                <w:szCs w:val="26"/>
              </w:rPr>
              <w:t>Ban</w:t>
            </w:r>
            <w:r w:rsidR="002F44F4">
              <w:rPr>
                <w:rFonts w:ascii="Times New Roman" w:hAnsi="Times New Roman" w:cs="Times New Roman"/>
                <w:sz w:val="26"/>
                <w:szCs w:val="26"/>
              </w:rPr>
              <w:t xml:space="preserve"> </w:t>
            </w:r>
            <w:r w:rsidRPr="000B3BEA">
              <w:rPr>
                <w:rFonts w:ascii="Times New Roman" w:hAnsi="Times New Roman" w:cs="Times New Roman"/>
                <w:sz w:val="26"/>
                <w:szCs w:val="26"/>
              </w:rPr>
              <w:t xml:space="preserve"> chấm thi như các bài thi khác.</w:t>
            </w:r>
          </w:p>
        </w:tc>
      </w:tr>
      <w:tr w:rsidR="00697B21" w:rsidRPr="000B3BEA" w14:paraId="15C4598C" w14:textId="77777777" w:rsidTr="00B64F85">
        <w:tc>
          <w:tcPr>
            <w:tcW w:w="990" w:type="dxa"/>
            <w:shd w:val="clear" w:color="auto" w:fill="auto"/>
          </w:tcPr>
          <w:p w14:paraId="4F9774D6" w14:textId="77777777" w:rsidR="00697B21" w:rsidRPr="006D3AB3" w:rsidRDefault="008917BF" w:rsidP="006D3AB3">
            <w:pPr>
              <w:spacing w:before="40" w:after="20"/>
              <w:jc w:val="both"/>
              <w:rPr>
                <w:rFonts w:ascii="Times New Roman" w:hAnsi="Times New Roman" w:cs="Times New Roman"/>
                <w:b/>
                <w:bCs/>
                <w:sz w:val="26"/>
                <w:szCs w:val="26"/>
              </w:rPr>
            </w:pPr>
            <w:r w:rsidRPr="006D3AB3">
              <w:rPr>
                <w:rFonts w:ascii="Times New Roman" w:hAnsi="Times New Roman" w:cs="Times New Roman"/>
                <w:b/>
                <w:bCs/>
                <w:sz w:val="26"/>
                <w:szCs w:val="26"/>
              </w:rPr>
              <w:t>Vẽ kỹ thuật trên máy tính (ACAD)</w:t>
            </w:r>
          </w:p>
        </w:tc>
        <w:tc>
          <w:tcPr>
            <w:tcW w:w="9540" w:type="dxa"/>
            <w:shd w:val="clear" w:color="auto" w:fill="auto"/>
          </w:tcPr>
          <w:p w14:paraId="006A138E" w14:textId="77777777" w:rsidR="00414F24" w:rsidRPr="00634E93" w:rsidRDefault="00414F24" w:rsidP="006D3AB3">
            <w:pPr>
              <w:numPr>
                <w:ilvl w:val="0"/>
                <w:numId w:val="5"/>
              </w:numPr>
              <w:spacing w:before="40" w:after="20"/>
              <w:jc w:val="both"/>
              <w:rPr>
                <w:rFonts w:ascii="Times New Roman" w:hAnsi="Times New Roman" w:cs="Times New Roman"/>
                <w:sz w:val="26"/>
                <w:szCs w:val="26"/>
              </w:rPr>
            </w:pPr>
            <w:r w:rsidRPr="00634E93">
              <w:rPr>
                <w:rFonts w:ascii="Times New Roman" w:hAnsi="Times New Roman" w:cs="Times New Roman"/>
                <w:sz w:val="26"/>
                <w:szCs w:val="26"/>
              </w:rPr>
              <w:t>Thí sinh thi thực hành được bốc thăm để được chỉ định đề thi.</w:t>
            </w:r>
            <w:r w:rsidR="00634E93" w:rsidRPr="00634E93">
              <w:rPr>
                <w:rFonts w:ascii="Times New Roman" w:hAnsi="Times New Roman" w:cs="Times New Roman"/>
                <w:sz w:val="26"/>
                <w:szCs w:val="26"/>
              </w:rPr>
              <w:t xml:space="preserve"> Mỗi ca thi chỉ thực hiện một đề.</w:t>
            </w:r>
          </w:p>
          <w:p w14:paraId="007CF1F3" w14:textId="79BF3FDB" w:rsidR="00414F24" w:rsidRPr="000B3BEA" w:rsidRDefault="00534983" w:rsidP="006D3AB3">
            <w:pPr>
              <w:numPr>
                <w:ilvl w:val="0"/>
                <w:numId w:val="5"/>
              </w:numPr>
              <w:spacing w:before="40" w:after="20"/>
              <w:jc w:val="both"/>
              <w:rPr>
                <w:rFonts w:ascii="Times New Roman" w:hAnsi="Times New Roman" w:cs="Times New Roman"/>
                <w:sz w:val="26"/>
                <w:szCs w:val="26"/>
              </w:rPr>
            </w:pPr>
            <w:r>
              <w:rPr>
                <w:rFonts w:ascii="Times New Roman" w:hAnsi="Times New Roman" w:cs="Times New Roman"/>
                <w:sz w:val="26"/>
                <w:szCs w:val="26"/>
              </w:rPr>
              <w:t>Cán bộ chấm thi</w:t>
            </w:r>
            <w:r w:rsidR="00DD70C0">
              <w:rPr>
                <w:rFonts w:ascii="Times New Roman" w:hAnsi="Times New Roman" w:cs="Times New Roman"/>
                <w:sz w:val="26"/>
                <w:szCs w:val="26"/>
              </w:rPr>
              <w:t>,</w:t>
            </w:r>
            <w:r w:rsidR="00040C9F">
              <w:rPr>
                <w:rFonts w:ascii="Times New Roman" w:hAnsi="Times New Roman" w:cs="Times New Roman"/>
                <w:sz w:val="26"/>
                <w:szCs w:val="26"/>
              </w:rPr>
              <w:t xml:space="preserve"> </w:t>
            </w:r>
            <w:r w:rsidR="00414F24" w:rsidRPr="000B3BEA">
              <w:rPr>
                <w:rFonts w:ascii="Times New Roman" w:hAnsi="Times New Roman" w:cs="Times New Roman"/>
                <w:sz w:val="26"/>
                <w:szCs w:val="26"/>
              </w:rPr>
              <w:t xml:space="preserve">chấm thi thực hành do Sở GD và ĐT điều động đến. </w:t>
            </w:r>
          </w:p>
          <w:p w14:paraId="545AB611" w14:textId="77777777" w:rsidR="00492D85" w:rsidRPr="000B3BEA" w:rsidRDefault="00492D85" w:rsidP="006D3AB3">
            <w:pPr>
              <w:numPr>
                <w:ilvl w:val="0"/>
                <w:numId w:val="5"/>
              </w:numPr>
              <w:spacing w:before="40" w:after="20"/>
              <w:jc w:val="both"/>
              <w:rPr>
                <w:rFonts w:ascii="Times New Roman" w:hAnsi="Times New Roman" w:cs="Times New Roman"/>
                <w:sz w:val="26"/>
                <w:szCs w:val="26"/>
              </w:rPr>
            </w:pPr>
            <w:r w:rsidRPr="000B3BEA">
              <w:rPr>
                <w:rFonts w:ascii="Times New Roman" w:hAnsi="Times New Roman" w:cs="Times New Roman"/>
                <w:sz w:val="26"/>
                <w:szCs w:val="26"/>
              </w:rPr>
              <w:t>Trường sở tại cử cán bộ trực phòng máy.</w:t>
            </w:r>
          </w:p>
          <w:p w14:paraId="370797C2" w14:textId="3901A2B4" w:rsidR="00414F24" w:rsidRPr="000B3BEA" w:rsidRDefault="00040C9F" w:rsidP="006D3AB3">
            <w:pPr>
              <w:numPr>
                <w:ilvl w:val="0"/>
                <w:numId w:val="5"/>
              </w:numPr>
              <w:spacing w:before="40" w:after="20"/>
              <w:jc w:val="both"/>
              <w:rPr>
                <w:rFonts w:ascii="Times New Roman" w:hAnsi="Times New Roman" w:cs="Times New Roman"/>
                <w:sz w:val="26"/>
                <w:szCs w:val="26"/>
              </w:rPr>
            </w:pPr>
            <w:r>
              <w:rPr>
                <w:rFonts w:ascii="Times New Roman" w:hAnsi="Times New Roman" w:cs="Times New Roman"/>
                <w:sz w:val="26"/>
                <w:szCs w:val="26"/>
              </w:rPr>
              <w:t>Cán bộ chấm thi</w:t>
            </w:r>
            <w:r w:rsidR="00414F24" w:rsidRPr="000B3BEA">
              <w:rPr>
                <w:rFonts w:ascii="Times New Roman" w:hAnsi="Times New Roman" w:cs="Times New Roman"/>
                <w:sz w:val="26"/>
                <w:szCs w:val="26"/>
              </w:rPr>
              <w:t>, vừa coi thi và vừa chấm thi thực hành (có bản hướng dẫn thang điểm và nội dung đánh giá của môn thi).</w:t>
            </w:r>
          </w:p>
          <w:p w14:paraId="3955B615" w14:textId="2CF64194" w:rsidR="00414F24" w:rsidRPr="000B3BEA" w:rsidRDefault="00414F24" w:rsidP="006D3AB3">
            <w:pPr>
              <w:numPr>
                <w:ilvl w:val="0"/>
                <w:numId w:val="5"/>
              </w:numPr>
              <w:spacing w:before="40" w:after="20"/>
              <w:jc w:val="both"/>
              <w:rPr>
                <w:rFonts w:ascii="Times New Roman" w:hAnsi="Times New Roman" w:cs="Times New Roman"/>
                <w:sz w:val="26"/>
                <w:szCs w:val="26"/>
              </w:rPr>
            </w:pPr>
            <w:r w:rsidRPr="000B3BEA">
              <w:rPr>
                <w:rFonts w:ascii="Times New Roman" w:hAnsi="Times New Roman" w:cs="Times New Roman"/>
                <w:sz w:val="26"/>
                <w:szCs w:val="26"/>
              </w:rPr>
              <w:t xml:space="preserve">Bài làm của tất cả thí sinh trong mỗi ca phải được lưu lại trên server sau khi thí sinh làm bài xong. Việc chấm thi các bài thực hành của mỗi ca thi được tiến hành ngay sau khi ca thi kết thúc và phải được chấm xong trước khi tiến hành ca thi tiếp theo hoặc trước khi chấm dứt buổi thi. </w:t>
            </w:r>
            <w:r w:rsidR="00534983">
              <w:rPr>
                <w:rFonts w:ascii="Times New Roman" w:hAnsi="Times New Roman" w:cs="Times New Roman"/>
                <w:sz w:val="26"/>
                <w:szCs w:val="26"/>
              </w:rPr>
              <w:t xml:space="preserve">Cán bộ chấm thi </w:t>
            </w:r>
            <w:r w:rsidRPr="000B3BEA">
              <w:rPr>
                <w:rFonts w:ascii="Times New Roman" w:hAnsi="Times New Roman" w:cs="Times New Roman"/>
                <w:sz w:val="26"/>
                <w:szCs w:val="26"/>
              </w:rPr>
              <w:t xml:space="preserve">chỉ được ghi điểm trên phiếu chấm, không được ghi điểm vào bảng điểm của </w:t>
            </w:r>
            <w:r w:rsidR="00147300" w:rsidRPr="000B3BEA">
              <w:rPr>
                <w:rFonts w:ascii="Times New Roman" w:hAnsi="Times New Roman" w:cs="Times New Roman"/>
                <w:sz w:val="26"/>
                <w:szCs w:val="26"/>
              </w:rPr>
              <w:t>thí</w:t>
            </w:r>
            <w:r w:rsidRPr="000B3BEA">
              <w:rPr>
                <w:rFonts w:ascii="Times New Roman" w:hAnsi="Times New Roman" w:cs="Times New Roman"/>
                <w:sz w:val="26"/>
                <w:szCs w:val="26"/>
              </w:rPr>
              <w:t xml:space="preserve"> sinh</w:t>
            </w:r>
            <w:r w:rsidR="00B210D9" w:rsidRPr="000B3BEA">
              <w:rPr>
                <w:rFonts w:ascii="Times New Roman" w:hAnsi="Times New Roman" w:cs="Times New Roman"/>
                <w:sz w:val="26"/>
                <w:szCs w:val="26"/>
              </w:rPr>
              <w:t>.</w:t>
            </w:r>
          </w:p>
          <w:p w14:paraId="19856428" w14:textId="62B53CC3" w:rsidR="00E91169" w:rsidRDefault="00B210D9" w:rsidP="00E91169">
            <w:pPr>
              <w:numPr>
                <w:ilvl w:val="0"/>
                <w:numId w:val="5"/>
              </w:numPr>
              <w:spacing w:before="40" w:after="20"/>
              <w:jc w:val="both"/>
              <w:rPr>
                <w:rFonts w:ascii="Times New Roman" w:hAnsi="Times New Roman" w:cs="Times New Roman"/>
                <w:sz w:val="26"/>
                <w:szCs w:val="26"/>
              </w:rPr>
            </w:pPr>
            <w:r w:rsidRPr="000B3BEA">
              <w:rPr>
                <w:rFonts w:ascii="Times New Roman" w:hAnsi="Times New Roman" w:cs="Times New Roman"/>
                <w:sz w:val="26"/>
                <w:szCs w:val="26"/>
              </w:rPr>
              <w:t>Tất cả bài thi của thí sinh (lưu trên server</w:t>
            </w:r>
            <w:r w:rsidR="00492D85" w:rsidRPr="000B3BEA">
              <w:rPr>
                <w:rFonts w:ascii="Times New Roman" w:hAnsi="Times New Roman" w:cs="Times New Roman"/>
                <w:sz w:val="26"/>
                <w:szCs w:val="26"/>
              </w:rPr>
              <w:t xml:space="preserve">) </w:t>
            </w:r>
            <w:r w:rsidR="00D75EA1">
              <w:rPr>
                <w:rFonts w:ascii="Times New Roman" w:hAnsi="Times New Roman" w:cs="Times New Roman"/>
                <w:sz w:val="26"/>
                <w:szCs w:val="26"/>
              </w:rPr>
              <w:t xml:space="preserve">của </w:t>
            </w:r>
            <w:r w:rsidR="00D75EA1" w:rsidRPr="00D75EA1">
              <w:rPr>
                <w:rFonts w:ascii="Times New Roman" w:hAnsi="Times New Roman" w:cs="Times New Roman"/>
                <w:b/>
                <w:sz w:val="26"/>
                <w:szCs w:val="26"/>
              </w:rPr>
              <w:t>mỗi ca thi nén thành 01 tập tin .zip</w:t>
            </w:r>
            <w:r w:rsidR="00D75EA1">
              <w:rPr>
                <w:rFonts w:ascii="Times New Roman" w:hAnsi="Times New Roman" w:cs="Times New Roman"/>
                <w:sz w:val="26"/>
                <w:szCs w:val="26"/>
              </w:rPr>
              <w:t xml:space="preserve"> </w:t>
            </w:r>
            <w:r w:rsidR="00F8307C">
              <w:rPr>
                <w:rFonts w:ascii="Times New Roman" w:hAnsi="Times New Roman" w:cs="Times New Roman"/>
                <w:sz w:val="26"/>
                <w:szCs w:val="26"/>
              </w:rPr>
              <w:t>lưu và đĩa và usb</w:t>
            </w:r>
            <w:r w:rsidR="0018452D">
              <w:rPr>
                <w:rFonts w:ascii="Times New Roman" w:hAnsi="Times New Roman" w:cs="Times New Roman"/>
                <w:sz w:val="26"/>
                <w:szCs w:val="26"/>
              </w:rPr>
              <w:t xml:space="preserve"> </w:t>
            </w:r>
            <w:r w:rsidR="00D75EA1">
              <w:rPr>
                <w:rFonts w:ascii="Times New Roman" w:hAnsi="Times New Roman" w:cs="Times New Roman"/>
                <w:sz w:val="26"/>
                <w:szCs w:val="26"/>
              </w:rPr>
              <w:t>nộp về Hội đồng chấm ngay trong ngày thi</w:t>
            </w:r>
            <w:r w:rsidR="00F8307C">
              <w:rPr>
                <w:rFonts w:ascii="Times New Roman" w:hAnsi="Times New Roman" w:cs="Times New Roman"/>
                <w:sz w:val="26"/>
                <w:szCs w:val="26"/>
              </w:rPr>
              <w:t>.</w:t>
            </w:r>
            <w:r w:rsidR="00D75EA1">
              <w:rPr>
                <w:rFonts w:ascii="Times New Roman" w:hAnsi="Times New Roman" w:cs="Times New Roman"/>
                <w:sz w:val="26"/>
                <w:szCs w:val="26"/>
              </w:rPr>
              <w:t xml:space="preserve"> </w:t>
            </w:r>
          </w:p>
          <w:p w14:paraId="6580B59E" w14:textId="6D4372EA" w:rsidR="008C4B60" w:rsidRPr="006D3AB3" w:rsidRDefault="00414F24" w:rsidP="00E91169">
            <w:pPr>
              <w:numPr>
                <w:ilvl w:val="0"/>
                <w:numId w:val="5"/>
              </w:numPr>
              <w:spacing w:before="40" w:after="20"/>
              <w:jc w:val="both"/>
              <w:rPr>
                <w:rFonts w:ascii="Times New Roman" w:hAnsi="Times New Roman" w:cs="Times New Roman"/>
                <w:sz w:val="26"/>
                <w:szCs w:val="26"/>
              </w:rPr>
            </w:pPr>
            <w:r w:rsidRPr="000B3BEA">
              <w:rPr>
                <w:rFonts w:ascii="Times New Roman" w:hAnsi="Times New Roman" w:cs="Times New Roman"/>
                <w:sz w:val="26"/>
                <w:szCs w:val="26"/>
              </w:rPr>
              <w:t xml:space="preserve">Kết thúc </w:t>
            </w:r>
            <w:r w:rsidR="008C7C3E">
              <w:rPr>
                <w:rFonts w:ascii="Times New Roman" w:hAnsi="Times New Roman" w:cs="Times New Roman"/>
                <w:sz w:val="26"/>
                <w:szCs w:val="26"/>
              </w:rPr>
              <w:t>thi thực hành</w:t>
            </w:r>
            <w:r w:rsidRPr="000B3BEA">
              <w:rPr>
                <w:rFonts w:ascii="Times New Roman" w:hAnsi="Times New Roman" w:cs="Times New Roman"/>
                <w:sz w:val="26"/>
                <w:szCs w:val="26"/>
              </w:rPr>
              <w:t xml:space="preserve">, </w:t>
            </w:r>
            <w:r w:rsidR="00534983">
              <w:rPr>
                <w:rFonts w:ascii="Times New Roman" w:hAnsi="Times New Roman" w:cs="Times New Roman"/>
                <w:sz w:val="26"/>
                <w:szCs w:val="26"/>
              </w:rPr>
              <w:t xml:space="preserve">Cán bộ chấm thi </w:t>
            </w:r>
            <w:r w:rsidR="008C7C3E">
              <w:rPr>
                <w:rFonts w:ascii="Times New Roman" w:hAnsi="Times New Roman" w:cs="Times New Roman"/>
                <w:sz w:val="26"/>
                <w:szCs w:val="26"/>
              </w:rPr>
              <w:t>ghi toàn bộ bài thi của thí sinh vào đĩa CD</w:t>
            </w:r>
            <w:r w:rsidR="0018452D">
              <w:rPr>
                <w:rFonts w:ascii="Times New Roman" w:hAnsi="Times New Roman" w:cs="Times New Roman"/>
                <w:sz w:val="26"/>
                <w:szCs w:val="26"/>
              </w:rPr>
              <w:t>/USB</w:t>
            </w:r>
            <w:r w:rsidR="008C7C3E">
              <w:rPr>
                <w:rFonts w:ascii="Times New Roman" w:hAnsi="Times New Roman" w:cs="Times New Roman"/>
                <w:sz w:val="26"/>
                <w:szCs w:val="26"/>
              </w:rPr>
              <w:t xml:space="preserve"> </w:t>
            </w:r>
            <w:r w:rsidR="00DE4A4D">
              <w:rPr>
                <w:rFonts w:ascii="Times New Roman" w:hAnsi="Times New Roman" w:cs="Times New Roman"/>
                <w:sz w:val="26"/>
                <w:szCs w:val="26"/>
              </w:rPr>
              <w:t xml:space="preserve">và </w:t>
            </w:r>
            <w:r w:rsidRPr="000B3BEA">
              <w:rPr>
                <w:rFonts w:ascii="Times New Roman" w:hAnsi="Times New Roman" w:cs="Times New Roman"/>
                <w:sz w:val="26"/>
                <w:szCs w:val="26"/>
              </w:rPr>
              <w:t xml:space="preserve">trực tiếp cho Lãnh đạo </w:t>
            </w:r>
            <w:r w:rsidR="0018452D">
              <w:rPr>
                <w:rFonts w:ascii="Times New Roman" w:hAnsi="Times New Roman" w:cs="Times New Roman"/>
                <w:sz w:val="26"/>
                <w:szCs w:val="26"/>
              </w:rPr>
              <w:t>Điểm thi</w:t>
            </w:r>
            <w:r w:rsidRPr="000B3BEA">
              <w:rPr>
                <w:rFonts w:ascii="Times New Roman" w:hAnsi="Times New Roman" w:cs="Times New Roman"/>
                <w:sz w:val="26"/>
                <w:szCs w:val="26"/>
              </w:rPr>
              <w:t xml:space="preserve"> </w:t>
            </w:r>
            <w:r w:rsidR="00DE4A4D">
              <w:rPr>
                <w:rFonts w:ascii="Times New Roman" w:hAnsi="Times New Roman" w:cs="Times New Roman"/>
                <w:sz w:val="26"/>
                <w:szCs w:val="26"/>
              </w:rPr>
              <w:t xml:space="preserve">cùng với </w:t>
            </w:r>
            <w:r w:rsidRPr="000B3BEA">
              <w:rPr>
                <w:rFonts w:ascii="Times New Roman" w:hAnsi="Times New Roman" w:cs="Times New Roman"/>
                <w:sz w:val="26"/>
                <w:szCs w:val="26"/>
              </w:rPr>
              <w:t xml:space="preserve">bảng điểm thực hành </w:t>
            </w:r>
            <w:r w:rsidR="007920F2" w:rsidRPr="000B3BEA">
              <w:rPr>
                <w:rFonts w:ascii="Times New Roman" w:hAnsi="Times New Roman" w:cs="Times New Roman"/>
                <w:sz w:val="26"/>
                <w:szCs w:val="26"/>
              </w:rPr>
              <w:t>để được niêm phong quản lý và chuyển v</w:t>
            </w:r>
            <w:r w:rsidR="00147300" w:rsidRPr="000B3BEA">
              <w:rPr>
                <w:rFonts w:ascii="Times New Roman" w:hAnsi="Times New Roman" w:cs="Times New Roman"/>
                <w:sz w:val="26"/>
                <w:szCs w:val="26"/>
              </w:rPr>
              <w:t>ề</w:t>
            </w:r>
            <w:r w:rsidR="007920F2" w:rsidRPr="000B3BEA">
              <w:rPr>
                <w:rFonts w:ascii="Times New Roman" w:hAnsi="Times New Roman" w:cs="Times New Roman"/>
                <w:sz w:val="26"/>
                <w:szCs w:val="26"/>
              </w:rPr>
              <w:t xml:space="preserve"> </w:t>
            </w:r>
            <w:r w:rsidR="0062287F">
              <w:rPr>
                <w:rFonts w:ascii="Times New Roman" w:hAnsi="Times New Roman" w:cs="Times New Roman"/>
                <w:sz w:val="26"/>
                <w:szCs w:val="26"/>
              </w:rPr>
              <w:t>Ban</w:t>
            </w:r>
            <w:r w:rsidR="007920F2" w:rsidRPr="000B3BEA">
              <w:rPr>
                <w:rFonts w:ascii="Times New Roman" w:hAnsi="Times New Roman" w:cs="Times New Roman"/>
                <w:sz w:val="26"/>
                <w:szCs w:val="26"/>
              </w:rPr>
              <w:t xml:space="preserve"> chấm thi</w:t>
            </w:r>
            <w:r w:rsidR="004B3234">
              <w:rPr>
                <w:rFonts w:ascii="Times New Roman" w:hAnsi="Times New Roman" w:cs="Times New Roman"/>
                <w:sz w:val="26"/>
                <w:szCs w:val="26"/>
              </w:rPr>
              <w:t>.</w:t>
            </w:r>
          </w:p>
        </w:tc>
      </w:tr>
    </w:tbl>
    <w:p w14:paraId="28AC1FF6" w14:textId="77777777" w:rsidR="00697B21" w:rsidRPr="00C13EA6" w:rsidRDefault="000B3BEA" w:rsidP="006D3AB3">
      <w:pPr>
        <w:spacing w:before="120" w:after="20"/>
        <w:ind w:left="284"/>
      </w:pPr>
      <w:r w:rsidRPr="000B3BEA">
        <w:rPr>
          <w:rFonts w:ascii="Times New Roman" w:hAnsi="Times New Roman" w:cs="Times New Roman"/>
          <w:sz w:val="26"/>
          <w:szCs w:val="26"/>
        </w:rPr>
        <w:t xml:space="preserve">Mọi thắc mắc về tổ chức thi thực hành đề nghị liên hệ </w:t>
      </w:r>
      <w:r w:rsidRPr="00F0588D">
        <w:rPr>
          <w:rFonts w:ascii="Times New Roman" w:hAnsi="Times New Roman" w:cs="Times New Roman"/>
          <w:color w:val="FF0000"/>
          <w:sz w:val="26"/>
          <w:szCs w:val="26"/>
        </w:rPr>
        <w:t xml:space="preserve">Ông </w:t>
      </w:r>
      <w:r w:rsidRPr="00140C44">
        <w:rPr>
          <w:rFonts w:ascii="Times New Roman" w:hAnsi="Times New Roman" w:cs="Times New Roman"/>
          <w:b/>
          <w:bCs/>
          <w:color w:val="FF0000"/>
          <w:sz w:val="26"/>
          <w:szCs w:val="26"/>
        </w:rPr>
        <w:t>T</w:t>
      </w:r>
      <w:r w:rsidR="00F0588D" w:rsidRPr="00140C44">
        <w:rPr>
          <w:rFonts w:ascii="Times New Roman" w:hAnsi="Times New Roman" w:cs="Times New Roman"/>
          <w:b/>
          <w:bCs/>
          <w:color w:val="FF0000"/>
          <w:sz w:val="26"/>
          <w:szCs w:val="26"/>
        </w:rPr>
        <w:t>rần Thanh Phong</w:t>
      </w:r>
      <w:r w:rsidRPr="00F0588D">
        <w:rPr>
          <w:rFonts w:ascii="Times New Roman" w:hAnsi="Times New Roman" w:cs="Times New Roman"/>
          <w:color w:val="FF0000"/>
          <w:sz w:val="26"/>
          <w:szCs w:val="26"/>
        </w:rPr>
        <w:t xml:space="preserve"> – Chuyên viên Phòng GDTrH – ĐT: 090</w:t>
      </w:r>
      <w:r w:rsidR="00F0588D" w:rsidRPr="00F0588D">
        <w:rPr>
          <w:rFonts w:ascii="Times New Roman" w:hAnsi="Times New Roman" w:cs="Times New Roman"/>
          <w:color w:val="FF0000"/>
          <w:sz w:val="26"/>
          <w:szCs w:val="26"/>
        </w:rPr>
        <w:t>2635622</w:t>
      </w:r>
      <w:r w:rsidR="00634E93" w:rsidRPr="00F0588D">
        <w:rPr>
          <w:rFonts w:ascii="Times New Roman" w:hAnsi="Times New Roman" w:cs="Times New Roman"/>
          <w:color w:val="FF0000"/>
          <w:sz w:val="26"/>
          <w:szCs w:val="26"/>
        </w:rPr>
        <w:t>.</w:t>
      </w:r>
    </w:p>
    <w:sectPr w:rsidR="00697B21" w:rsidRPr="00C13EA6" w:rsidSect="006D3AB3">
      <w:pgSz w:w="11906" w:h="16838" w:code="9"/>
      <w:pgMar w:top="680" w:right="794" w:bottom="680"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80D1B"/>
    <w:multiLevelType w:val="multilevel"/>
    <w:tmpl w:val="4A900D9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0D56E4"/>
    <w:multiLevelType w:val="hybridMultilevel"/>
    <w:tmpl w:val="4A900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6439B6"/>
    <w:multiLevelType w:val="hybridMultilevel"/>
    <w:tmpl w:val="82E05C92"/>
    <w:lvl w:ilvl="0" w:tplc="6F3CD66C">
      <w:start w:val="2008"/>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CF020CE"/>
    <w:multiLevelType w:val="hybridMultilevel"/>
    <w:tmpl w:val="58F06422"/>
    <w:lvl w:ilvl="0" w:tplc="6F3CD66C">
      <w:start w:val="2008"/>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D7736BD"/>
    <w:multiLevelType w:val="hybridMultilevel"/>
    <w:tmpl w:val="54DE3DEA"/>
    <w:lvl w:ilvl="0" w:tplc="6F3CD66C">
      <w:start w:val="2008"/>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34714765">
    <w:abstractNumId w:val="1"/>
  </w:num>
  <w:num w:numId="2" w16cid:durableId="1094400016">
    <w:abstractNumId w:val="0"/>
  </w:num>
  <w:num w:numId="3" w16cid:durableId="104085440">
    <w:abstractNumId w:val="4"/>
  </w:num>
  <w:num w:numId="4" w16cid:durableId="35664265">
    <w:abstractNumId w:val="2"/>
  </w:num>
  <w:num w:numId="5" w16cid:durableId="434137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EA6"/>
    <w:rsid w:val="00040C9F"/>
    <w:rsid w:val="000B3BEA"/>
    <w:rsid w:val="000C0356"/>
    <w:rsid w:val="00140C44"/>
    <w:rsid w:val="00147300"/>
    <w:rsid w:val="0018452D"/>
    <w:rsid w:val="002841CB"/>
    <w:rsid w:val="002F44F4"/>
    <w:rsid w:val="0035181E"/>
    <w:rsid w:val="00351EFC"/>
    <w:rsid w:val="003E194A"/>
    <w:rsid w:val="003E7E70"/>
    <w:rsid w:val="00414F24"/>
    <w:rsid w:val="00492D85"/>
    <w:rsid w:val="004B3234"/>
    <w:rsid w:val="00521AC6"/>
    <w:rsid w:val="00534983"/>
    <w:rsid w:val="005B3CCC"/>
    <w:rsid w:val="0062287F"/>
    <w:rsid w:val="00634E93"/>
    <w:rsid w:val="006454D0"/>
    <w:rsid w:val="006824C9"/>
    <w:rsid w:val="00697B21"/>
    <w:rsid w:val="006B19A3"/>
    <w:rsid w:val="006B3B11"/>
    <w:rsid w:val="006D3AB3"/>
    <w:rsid w:val="0070389A"/>
    <w:rsid w:val="00737F96"/>
    <w:rsid w:val="007920F2"/>
    <w:rsid w:val="007F7502"/>
    <w:rsid w:val="00855F9E"/>
    <w:rsid w:val="008917BF"/>
    <w:rsid w:val="008C4B60"/>
    <w:rsid w:val="008C7C3E"/>
    <w:rsid w:val="00910A38"/>
    <w:rsid w:val="00B210D9"/>
    <w:rsid w:val="00B4310D"/>
    <w:rsid w:val="00B5665C"/>
    <w:rsid w:val="00B64F85"/>
    <w:rsid w:val="00BD67F4"/>
    <w:rsid w:val="00BE4D39"/>
    <w:rsid w:val="00C13EA6"/>
    <w:rsid w:val="00C47274"/>
    <w:rsid w:val="00C57B1C"/>
    <w:rsid w:val="00C71EFA"/>
    <w:rsid w:val="00C854BE"/>
    <w:rsid w:val="00CF2C6E"/>
    <w:rsid w:val="00D35A2D"/>
    <w:rsid w:val="00D75EA1"/>
    <w:rsid w:val="00DD70C0"/>
    <w:rsid w:val="00DE4A4D"/>
    <w:rsid w:val="00DF60A7"/>
    <w:rsid w:val="00E22575"/>
    <w:rsid w:val="00E72DC6"/>
    <w:rsid w:val="00E91169"/>
    <w:rsid w:val="00EA1061"/>
    <w:rsid w:val="00EA1C4D"/>
    <w:rsid w:val="00ED72B3"/>
    <w:rsid w:val="00F0588D"/>
    <w:rsid w:val="00F8307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95ABA1"/>
  <w15:chartTrackingRefBased/>
  <w15:docId w15:val="{49CF8477-C121-41EC-BC05-61D1F2D0D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cs="Tahoma"/>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7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7DAAA-871E-47D1-97EA-A911C4B2A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HƯỚNG DẪN TỔ CHỨC THI THỰC HÀNH NGHỀ PHỔ THÔNG</vt:lpstr>
    </vt:vector>
  </TitlesOfParts>
  <Company>hoang thuy</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HƯỚNG DẪN TỔ CHỨC THI THỰC HÀNH NGHỀ PHỔ THÔNG</dc:title>
  <dc:subject/>
  <dc:creator>Tran Ngoc Huy</dc:creator>
  <cp:keywords/>
  <cp:lastModifiedBy>Tran Thanh Phong</cp:lastModifiedBy>
  <cp:revision>2</cp:revision>
  <cp:lastPrinted>2013-04-25T01:55:00Z</cp:lastPrinted>
  <dcterms:created xsi:type="dcterms:W3CDTF">2023-04-27T15:10:00Z</dcterms:created>
  <dcterms:modified xsi:type="dcterms:W3CDTF">2023-04-27T15:10:00Z</dcterms:modified>
</cp:coreProperties>
</file>